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D32E" w14:textId="67ACCC97" w:rsidR="00EB252F" w:rsidRDefault="00EB252F" w:rsidP="00EB252F">
      <w:pPr>
        <w:rPr>
          <w:b/>
          <w:bCs/>
        </w:rPr>
      </w:pPr>
      <w:r>
        <w:rPr>
          <w:b/>
          <w:bCs/>
        </w:rPr>
        <w:t xml:space="preserve">Transcript </w:t>
      </w:r>
      <w:r w:rsidR="00E73B13">
        <w:rPr>
          <w:b/>
          <w:bCs/>
        </w:rPr>
        <w:t>–</w:t>
      </w:r>
      <w:r>
        <w:rPr>
          <w:b/>
          <w:bCs/>
        </w:rPr>
        <w:t xml:space="preserve"> </w:t>
      </w:r>
      <w:r w:rsidR="009B0315">
        <w:rPr>
          <w:b/>
          <w:bCs/>
        </w:rPr>
        <w:t xml:space="preserve">Captain </w:t>
      </w:r>
      <w:proofErr w:type="spellStart"/>
      <w:r w:rsidR="009B0315">
        <w:rPr>
          <w:b/>
          <w:bCs/>
        </w:rPr>
        <w:t>Shosaku</w:t>
      </w:r>
      <w:proofErr w:type="spellEnd"/>
      <w:r w:rsidR="009B0315">
        <w:rPr>
          <w:b/>
          <w:bCs/>
        </w:rPr>
        <w:t xml:space="preserve"> Kameyama, 3</w:t>
      </w:r>
      <w:r w:rsidR="009B0315" w:rsidRPr="009B0315">
        <w:rPr>
          <w:b/>
          <w:bCs/>
          <w:vertAlign w:val="superscript"/>
        </w:rPr>
        <w:t>rd</w:t>
      </w:r>
      <w:r w:rsidR="009B0315">
        <w:rPr>
          <w:b/>
          <w:bCs/>
        </w:rPr>
        <w:t xml:space="preserve"> Battalion, 58 Infantry Regiment, 31 Division, Imperial Japanese Army</w:t>
      </w:r>
    </w:p>
    <w:p w14:paraId="57EAB946" w14:textId="7EDE712C" w:rsidR="00EB252F" w:rsidRDefault="00EB252F" w:rsidP="00EB252F">
      <w:pPr>
        <w:rPr>
          <w:b/>
          <w:bCs/>
        </w:rPr>
      </w:pPr>
    </w:p>
    <w:p w14:paraId="208A13B1" w14:textId="046D70B4" w:rsidR="00D865CF" w:rsidRDefault="00D865CF" w:rsidP="00EB252F">
      <w:pPr>
        <w:rPr>
          <w:b/>
          <w:bCs/>
        </w:rPr>
      </w:pPr>
      <w:r>
        <w:rPr>
          <w:b/>
          <w:bCs/>
        </w:rPr>
        <w:t>Warning: This transcript contains descriptions of death and warfare</w:t>
      </w:r>
    </w:p>
    <w:p w14:paraId="145118D7" w14:textId="6B31A1A2" w:rsidR="009B0315" w:rsidRDefault="00EB252F" w:rsidP="009B0315">
      <w:r>
        <w:rPr>
          <w:b/>
          <w:bCs/>
        </w:rPr>
        <w:t>All narration and voices are provided by actors.</w:t>
      </w:r>
      <w:bookmarkStart w:id="0" w:name="_Hlk194886071"/>
    </w:p>
    <w:p w14:paraId="68FBACAB" w14:textId="77777777" w:rsidR="009B0315" w:rsidRDefault="009B0315" w:rsidP="009B0315"/>
    <w:p w14:paraId="0632B112" w14:textId="36501BDC" w:rsidR="009B0315" w:rsidRPr="003A7F8C" w:rsidRDefault="009B0315" w:rsidP="009B0315">
      <w:pPr>
        <w:jc w:val="center"/>
        <w:rPr>
          <w:b/>
          <w:bCs/>
        </w:rPr>
      </w:pPr>
      <w:r>
        <w:rPr>
          <w:b/>
          <w:bCs/>
        </w:rPr>
        <w:t>NARRATOR</w:t>
      </w:r>
    </w:p>
    <w:p w14:paraId="61BFC585" w14:textId="77777777" w:rsidR="009B0315" w:rsidRDefault="009B0315" w:rsidP="009B0315">
      <w:pPr>
        <w:ind w:left="720"/>
      </w:pPr>
      <w:r>
        <w:t>When the 50</w:t>
      </w:r>
      <w:r w:rsidRPr="4E1B75C7">
        <w:rPr>
          <w:vertAlign w:val="superscript"/>
        </w:rPr>
        <w:t>th</w:t>
      </w:r>
      <w:r>
        <w:t xml:space="preserve"> Indian Brigade was discovered threatening their flank at </w:t>
      </w:r>
      <w:proofErr w:type="spellStart"/>
      <w:r>
        <w:t>Sangshak</w:t>
      </w:r>
      <w:proofErr w:type="spellEnd"/>
      <w:r>
        <w:t>, the Japanese 58</w:t>
      </w:r>
      <w:r w:rsidRPr="4E1B75C7">
        <w:rPr>
          <w:vertAlign w:val="superscript"/>
        </w:rPr>
        <w:t>th</w:t>
      </w:r>
      <w:r>
        <w:t xml:space="preserve"> Infantry was separated from the 31</w:t>
      </w:r>
      <w:r w:rsidRPr="4E1B75C7">
        <w:rPr>
          <w:vertAlign w:val="superscript"/>
        </w:rPr>
        <w:t>st</w:t>
      </w:r>
      <w:r>
        <w:t xml:space="preserve"> Division to eliminate the problem. </w:t>
      </w:r>
    </w:p>
    <w:p w14:paraId="1509722F" w14:textId="77777777" w:rsidR="009B0315" w:rsidRDefault="009B0315" w:rsidP="009B0315">
      <w:pPr>
        <w:ind w:left="720"/>
      </w:pPr>
    </w:p>
    <w:p w14:paraId="266E3A03" w14:textId="485DB41F" w:rsidR="009B0315" w:rsidRDefault="009B0315" w:rsidP="009B0315">
      <w:pPr>
        <w:ind w:left="720"/>
      </w:pPr>
      <w:r>
        <w:t xml:space="preserve">After the war, Captain </w:t>
      </w:r>
      <w:proofErr w:type="spellStart"/>
      <w:r>
        <w:t>Shosaku</w:t>
      </w:r>
      <w:proofErr w:type="spellEnd"/>
      <w:r>
        <w:t xml:space="preserve"> Kameyama, of the 3</w:t>
      </w:r>
      <w:r w:rsidRPr="4E1B75C7">
        <w:rPr>
          <w:vertAlign w:val="superscript"/>
        </w:rPr>
        <w:t>rd</w:t>
      </w:r>
      <w:r>
        <w:t xml:space="preserve"> Battalion, 58</w:t>
      </w:r>
      <w:r w:rsidRPr="4E1B75C7">
        <w:rPr>
          <w:vertAlign w:val="superscript"/>
        </w:rPr>
        <w:t>th</w:t>
      </w:r>
      <w:r>
        <w:t xml:space="preserve"> Infantry Regiment, described their first encounter with Commonwealth soldiers in India. </w:t>
      </w:r>
    </w:p>
    <w:p w14:paraId="6DB43CC2" w14:textId="77777777" w:rsidR="009B0315" w:rsidRDefault="009B0315" w:rsidP="009B0315"/>
    <w:p w14:paraId="368BDD1B" w14:textId="4F714B2C" w:rsidR="009B0315" w:rsidRPr="003A7F8C" w:rsidRDefault="009B0315" w:rsidP="009B0315">
      <w:pPr>
        <w:jc w:val="center"/>
        <w:rPr>
          <w:b/>
          <w:bCs/>
        </w:rPr>
      </w:pPr>
      <w:r>
        <w:rPr>
          <w:b/>
          <w:bCs/>
        </w:rPr>
        <w:t>KAMEYAMA</w:t>
      </w:r>
    </w:p>
    <w:p w14:paraId="2EAE2DC0" w14:textId="77777777" w:rsidR="009B0315" w:rsidRDefault="009B0315" w:rsidP="009B0315">
      <w:pPr>
        <w:ind w:left="720"/>
      </w:pPr>
      <w:r>
        <w:t xml:space="preserve">“In the evening of 21 March, we occupied the village of </w:t>
      </w:r>
      <w:proofErr w:type="spellStart"/>
      <w:r>
        <w:t>Sangshak</w:t>
      </w:r>
      <w:proofErr w:type="spellEnd"/>
      <w:r>
        <w:t xml:space="preserve"> and found that it was not the main position of the enemy, so we then attacked a hill north-west of the village and occupied the enemy’s south front position. </w:t>
      </w:r>
    </w:p>
    <w:p w14:paraId="6B1DE987" w14:textId="77777777" w:rsidR="009B0315" w:rsidRDefault="009B0315" w:rsidP="009B0315">
      <w:pPr>
        <w:ind w:left="720"/>
      </w:pPr>
    </w:p>
    <w:p w14:paraId="7594C485" w14:textId="77777777" w:rsidR="009B0315" w:rsidRDefault="009B0315" w:rsidP="009B0315">
      <w:pPr>
        <w:ind w:left="720"/>
      </w:pPr>
      <w:r>
        <w:t xml:space="preserve">The enemy mounted a heavy counterattack on us after sunrise. This was the first time we had fought with the </w:t>
      </w:r>
      <w:proofErr w:type="gramStart"/>
      <w:r>
        <w:t>British-Indian</w:t>
      </w:r>
      <w:proofErr w:type="gramEnd"/>
      <w:r>
        <w:t xml:space="preserve"> forces, which was very different from our experience of fighting the Chinese army, which had inferior weapons to ours. </w:t>
      </w:r>
    </w:p>
    <w:p w14:paraId="6744127B" w14:textId="77777777" w:rsidR="009B0315" w:rsidRDefault="009B0315" w:rsidP="009B0315">
      <w:pPr>
        <w:ind w:left="720"/>
      </w:pPr>
    </w:p>
    <w:p w14:paraId="3985F5BD" w14:textId="77777777" w:rsidR="009B0315" w:rsidRDefault="009B0315" w:rsidP="009B0315">
      <w:pPr>
        <w:ind w:left="720"/>
      </w:pPr>
      <w:r>
        <w:t>Our battalion commander observed the enemy positions and ordered an attack during the coming night: 8</w:t>
      </w:r>
      <w:r>
        <w:rPr>
          <w:vertAlign w:val="superscript"/>
        </w:rPr>
        <w:t>th</w:t>
      </w:r>
      <w:r>
        <w:t xml:space="preserve"> Company to lead the attack, followed by 5</w:t>
      </w:r>
      <w:r>
        <w:rPr>
          <w:vertAlign w:val="superscript"/>
        </w:rPr>
        <w:t>th</w:t>
      </w:r>
      <w:r>
        <w:t xml:space="preserve"> and 6</w:t>
      </w:r>
      <w:r>
        <w:rPr>
          <w:vertAlign w:val="superscript"/>
        </w:rPr>
        <w:t>th</w:t>
      </w:r>
      <w:r>
        <w:t xml:space="preserve"> Companies. </w:t>
      </w:r>
    </w:p>
    <w:p w14:paraId="63313391" w14:textId="77777777" w:rsidR="009B0315" w:rsidRDefault="009B0315" w:rsidP="009B0315">
      <w:pPr>
        <w:ind w:left="720"/>
      </w:pPr>
    </w:p>
    <w:p w14:paraId="71942EB2" w14:textId="77777777" w:rsidR="009B0315" w:rsidRDefault="009B0315" w:rsidP="009B0315">
      <w:pPr>
        <w:ind w:left="720"/>
      </w:pPr>
      <w:r>
        <w:t xml:space="preserve">From our experience in China, we were confident of the success of the night attack, but we had to expect that a mass of bullets from the overwhelming enemy automatic weapons would result in much greater casualties. </w:t>
      </w:r>
    </w:p>
    <w:p w14:paraId="5CD04784" w14:textId="77777777" w:rsidR="009B0315" w:rsidRDefault="009B0315" w:rsidP="009B0315">
      <w:pPr>
        <w:ind w:left="720"/>
      </w:pPr>
    </w:p>
    <w:p w14:paraId="3D547FAD" w14:textId="77777777" w:rsidR="009B0315" w:rsidRDefault="009B0315" w:rsidP="009B0315">
      <w:pPr>
        <w:ind w:left="720"/>
      </w:pPr>
      <w:r>
        <w:lastRenderedPageBreak/>
        <w:t>When the 8</w:t>
      </w:r>
      <w:r>
        <w:rPr>
          <w:vertAlign w:val="superscript"/>
        </w:rPr>
        <w:t>th</w:t>
      </w:r>
      <w:r>
        <w:t xml:space="preserve"> Company broke through the enemy front line, 5</w:t>
      </w:r>
      <w:r>
        <w:rPr>
          <w:vertAlign w:val="superscript"/>
        </w:rPr>
        <w:t>th</w:t>
      </w:r>
      <w:r>
        <w:t xml:space="preserve"> and 6</w:t>
      </w:r>
      <w:r>
        <w:rPr>
          <w:vertAlign w:val="superscript"/>
        </w:rPr>
        <w:t>th</w:t>
      </w:r>
      <w:r>
        <w:t xml:space="preserve"> tried to advance, but very fierce enemy firing made their progress impossible. Under a strong counterattack the commander and most soldiers of the 8</w:t>
      </w:r>
      <w:r>
        <w:rPr>
          <w:vertAlign w:val="superscript"/>
        </w:rPr>
        <w:t>th</w:t>
      </w:r>
      <w:r>
        <w:t xml:space="preserve"> Company were killed or wounded. </w:t>
      </w:r>
    </w:p>
    <w:p w14:paraId="6DB2D8D3" w14:textId="77777777" w:rsidR="009B0315" w:rsidRDefault="009B0315" w:rsidP="009B0315">
      <w:pPr>
        <w:ind w:left="720"/>
      </w:pPr>
    </w:p>
    <w:p w14:paraId="013513B6" w14:textId="77777777" w:rsidR="009B0315" w:rsidRDefault="009B0315" w:rsidP="009B0315">
      <w:pPr>
        <w:ind w:left="720"/>
      </w:pPr>
      <w:r>
        <w:t xml:space="preserve">Though we wanted to advance we could not even lift our heads because of the heavy fire which we had </w:t>
      </w:r>
      <w:proofErr w:type="gramStart"/>
      <w:r>
        <w:t>never before</w:t>
      </w:r>
      <w:proofErr w:type="gramEnd"/>
      <w:r>
        <w:t xml:space="preserve"> experienced.”</w:t>
      </w:r>
    </w:p>
    <w:p w14:paraId="6C41E6BC" w14:textId="77777777" w:rsidR="009B0315" w:rsidRDefault="009B0315" w:rsidP="009B0315"/>
    <w:p w14:paraId="373DAE4A" w14:textId="00F318A0" w:rsidR="009B0315" w:rsidRPr="003A7F8C" w:rsidRDefault="009B0315" w:rsidP="009B0315">
      <w:pPr>
        <w:jc w:val="center"/>
        <w:rPr>
          <w:b/>
          <w:bCs/>
        </w:rPr>
      </w:pPr>
      <w:r>
        <w:rPr>
          <w:b/>
          <w:bCs/>
        </w:rPr>
        <w:t>NARRATOR</w:t>
      </w:r>
    </w:p>
    <w:p w14:paraId="545412CA" w14:textId="77777777" w:rsidR="009B0315" w:rsidRDefault="009B0315" w:rsidP="009B0315">
      <w:pPr>
        <w:ind w:left="720"/>
      </w:pPr>
      <w:r>
        <w:t>The Japanese 3</w:t>
      </w:r>
      <w:r>
        <w:rPr>
          <w:vertAlign w:val="superscript"/>
        </w:rPr>
        <w:t>rd</w:t>
      </w:r>
      <w:r>
        <w:t xml:space="preserve"> battalion commander, Major Nagata, insisted the attack should continue, however Kameyama, together with the commanders of other companies, disagreed.</w:t>
      </w:r>
    </w:p>
    <w:p w14:paraId="3861BB48" w14:textId="77777777" w:rsidR="009B0315" w:rsidRDefault="009B0315" w:rsidP="009B0315"/>
    <w:p w14:paraId="185A8237" w14:textId="245A7A48" w:rsidR="009B0315" w:rsidRPr="003A7F8C" w:rsidRDefault="009B0315" w:rsidP="009B0315">
      <w:pPr>
        <w:jc w:val="center"/>
        <w:rPr>
          <w:b/>
          <w:bCs/>
        </w:rPr>
      </w:pPr>
      <w:r>
        <w:rPr>
          <w:b/>
          <w:bCs/>
        </w:rPr>
        <w:t>KAMEYAMA</w:t>
      </w:r>
    </w:p>
    <w:p w14:paraId="63422F47" w14:textId="77777777" w:rsidR="009B0315" w:rsidRDefault="009B0315" w:rsidP="009B0315">
      <w:pPr>
        <w:ind w:left="720"/>
      </w:pPr>
      <w:r>
        <w:t>“Hearing my report, the commander finally realised that the attack could not be carried out and he broke down in tears, a man weeping in front of his subordinates, saying, ‘Too shameful not to recover the bones of Lieutenant Ban and the soldiers of 8</w:t>
      </w:r>
      <w:r>
        <w:rPr>
          <w:vertAlign w:val="superscript"/>
        </w:rPr>
        <w:t>th</w:t>
      </w:r>
      <w:r>
        <w:t xml:space="preserve"> Company’… </w:t>
      </w:r>
    </w:p>
    <w:p w14:paraId="7D1C9294" w14:textId="77777777" w:rsidR="009B0315" w:rsidRDefault="009B0315" w:rsidP="009B0315">
      <w:pPr>
        <w:ind w:left="720"/>
      </w:pPr>
    </w:p>
    <w:p w14:paraId="4C302529" w14:textId="77777777" w:rsidR="009B0315" w:rsidRDefault="009B0315" w:rsidP="009B0315">
      <w:pPr>
        <w:ind w:left="720"/>
      </w:pPr>
      <w:r>
        <w:t xml:space="preserve">So, we </w:t>
      </w:r>
      <w:proofErr w:type="gramStart"/>
      <w:r>
        <w:t>retreated back</w:t>
      </w:r>
      <w:proofErr w:type="gramEnd"/>
      <w:r>
        <w:t xml:space="preserve"> to a slope facing the enemy hill, under cover of the morning mist. It was the morning of 23</w:t>
      </w:r>
      <w:r>
        <w:rPr>
          <w:vertAlign w:val="superscript"/>
        </w:rPr>
        <w:t>rd</w:t>
      </w:r>
      <w:r>
        <w:t xml:space="preserve"> March.”</w:t>
      </w:r>
      <w:bookmarkEnd w:id="0"/>
      <w:r>
        <w:t xml:space="preserve"> </w:t>
      </w:r>
    </w:p>
    <w:p w14:paraId="39613F01" w14:textId="77777777" w:rsidR="00D865CF" w:rsidRDefault="00D865CF" w:rsidP="00D865CF"/>
    <w:p w14:paraId="3CD4D31A" w14:textId="090C711A" w:rsidR="00EB252F" w:rsidRDefault="00EB252F">
      <w:r>
        <w:t xml:space="preserve">Source: </w:t>
      </w:r>
      <w:r w:rsidR="00C865BA">
        <w:t xml:space="preserve">Captain </w:t>
      </w:r>
      <w:proofErr w:type="spellStart"/>
      <w:r w:rsidR="00C865BA">
        <w:t>Shosaku</w:t>
      </w:r>
      <w:proofErr w:type="spellEnd"/>
      <w:r w:rsidR="00C865BA">
        <w:t xml:space="preserve"> Kameyama, Tales by Japanese Soldiers of the Burma Campaign 1942-1945 by Kazuo Tamayama</w:t>
      </w:r>
    </w:p>
    <w:sectPr w:rsidR="00EB2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F"/>
    <w:rsid w:val="007015E4"/>
    <w:rsid w:val="009B0315"/>
    <w:rsid w:val="00C865BA"/>
    <w:rsid w:val="00D54724"/>
    <w:rsid w:val="00D865CF"/>
    <w:rsid w:val="00E73B13"/>
    <w:rsid w:val="00E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BD2C"/>
  <w15:chartTrackingRefBased/>
  <w15:docId w15:val="{77261EB7-9CBC-4043-A76A-79E62A2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2F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52F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52F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52F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52F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52F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52F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52F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52F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52F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52F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52F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2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52F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2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52F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2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5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EB252F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B252F"/>
    <w:pPr>
      <w:suppressAutoHyphens w:val="0"/>
      <w:autoSpaceDN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52F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B252F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B252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Coniam</dc:creator>
  <cp:keywords/>
  <dc:description/>
  <cp:lastModifiedBy>Rob Coniam</cp:lastModifiedBy>
  <cp:revision>2</cp:revision>
  <dcterms:created xsi:type="dcterms:W3CDTF">2025-05-08T07:25:00Z</dcterms:created>
  <dcterms:modified xsi:type="dcterms:W3CDTF">2025-05-08T07:25:00Z</dcterms:modified>
</cp:coreProperties>
</file>