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Cannons are roaring- English Civil War- Transcript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b w:val="1"/>
          <w:color w:val="030303"/>
          <w:sz w:val="24"/>
          <w:szCs w:val="24"/>
          <w:shd w:fill="f9f9f9" w:val="clear"/>
          <w:rtl w:val="0"/>
        </w:rPr>
        <w:t xml:space="preserve">Female voice: </w:t>
      </w: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Soldiers with swords in hand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to the walls coming,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Horsemen about the streets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riding and running.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Sentinels on the walls, "On, on!" a-crying,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Petards against the ports,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wild fire a-flying!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b w:val="1"/>
          <w:color w:val="030303"/>
          <w:sz w:val="24"/>
          <w:szCs w:val="24"/>
          <w:shd w:fill="f9f9f9" w:val="clear"/>
          <w:rtl w:val="0"/>
        </w:rPr>
        <w:t xml:space="preserve">Female and male voice: </w:t>
      </w: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When cannons are roaring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and bullets are flying,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He that would honour win,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must not fear dying!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b w:val="1"/>
          <w:color w:val="030303"/>
          <w:sz w:val="24"/>
          <w:szCs w:val="24"/>
          <w:shd w:fill="f9f9f9" w:val="clear"/>
          <w:rtl w:val="0"/>
        </w:rPr>
        <w:t xml:space="preserve">Female voice: </w:t>
      </w: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Trumpets on turrets high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they are a-sounding,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Drums beating out aloud,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echoes resounding.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Alarum bells in each place,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they are a-ringing,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Women with stones in laps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to the walls bringing!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b w:val="1"/>
          <w:color w:val="030303"/>
          <w:sz w:val="24"/>
          <w:szCs w:val="24"/>
          <w:shd w:fill="f9f9f9" w:val="clear"/>
          <w:rtl w:val="0"/>
        </w:rPr>
        <w:t xml:space="preserve">Female and male voice: </w:t>
      </w: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When cannons are roaring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and bullets are flying,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He that would honour win,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must not fear dying!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b w:val="1"/>
          <w:color w:val="030303"/>
          <w:sz w:val="24"/>
          <w:szCs w:val="24"/>
          <w:shd w:fill="f9f9f9" w:val="clear"/>
          <w:rtl w:val="0"/>
        </w:rPr>
        <w:t xml:space="preserve">Female voice: </w:t>
      </w: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Captains in open fields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on their foes rushing,</w:t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Gentlemen second them</w:t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with their points pushing.</w:t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Engineers in the trench earth,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earth uprearing,</w:t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Gunpowder in the mines,</w:t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Pagans up-blowing!</w:t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b w:val="1"/>
          <w:color w:val="030303"/>
          <w:sz w:val="24"/>
          <w:szCs w:val="24"/>
          <w:shd w:fill="f9f9f9" w:val="clear"/>
          <w:rtl w:val="0"/>
        </w:rPr>
        <w:t xml:space="preserve">Female and male voice: </w:t>
      </w: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When cannons are roaring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and bullets are flying,</w:t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He that would honour win,</w:t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color w:val="030303"/>
          <w:sz w:val="24"/>
          <w:szCs w:val="24"/>
          <w:shd w:fill="f9f9f9" w:val="clear"/>
        </w:rPr>
      </w:pPr>
      <w:r w:rsidDel="00000000" w:rsidR="00000000" w:rsidRPr="00000000">
        <w:rPr>
          <w:rFonts w:ascii="Calibri" w:cs="Calibri" w:eastAsia="Calibri" w:hAnsi="Calibri"/>
          <w:color w:val="030303"/>
          <w:sz w:val="24"/>
          <w:szCs w:val="24"/>
          <w:shd w:fill="f9f9f9" w:val="clear"/>
          <w:rtl w:val="0"/>
        </w:rPr>
        <w:t xml:space="preserve">must not fear dying!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